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91" w:rsidRPr="00EF3C91" w:rsidRDefault="00EF3C91" w:rsidP="00EF3C91">
      <w:pPr>
        <w:spacing w:before="100" w:beforeAutospacing="1" w:after="100" w:afterAutospacing="1"/>
        <w:rPr>
          <w:b/>
          <w:bCs/>
          <w:sz w:val="24"/>
          <w:szCs w:val="20"/>
        </w:rPr>
      </w:pPr>
      <w:r w:rsidRPr="00EF3C91">
        <w:rPr>
          <w:b/>
          <w:bCs/>
          <w:sz w:val="24"/>
          <w:szCs w:val="20"/>
        </w:rPr>
        <w:t>Mi</w:t>
      </w:r>
      <w:r w:rsidR="00A60DC1">
        <w:rPr>
          <w:b/>
          <w:bCs/>
          <w:sz w:val="24"/>
          <w:szCs w:val="20"/>
        </w:rPr>
        <w:t>lwaukee, WI</w:t>
      </w:r>
      <w:r w:rsidR="00A60DC1">
        <w:rPr>
          <w:b/>
          <w:bCs/>
          <w:sz w:val="24"/>
          <w:szCs w:val="20"/>
        </w:rPr>
        <w:br/>
      </w:r>
      <w:r w:rsidR="00090C6D">
        <w:rPr>
          <w:b/>
          <w:bCs/>
          <w:sz w:val="24"/>
          <w:szCs w:val="20"/>
        </w:rPr>
        <w:t xml:space="preserve">Research </w:t>
      </w:r>
      <w:r w:rsidR="00CC0C55">
        <w:rPr>
          <w:b/>
          <w:bCs/>
          <w:sz w:val="24"/>
          <w:szCs w:val="20"/>
        </w:rPr>
        <w:t>Associate</w:t>
      </w:r>
      <w:r w:rsidRPr="00EF3C91">
        <w:rPr>
          <w:b/>
          <w:bCs/>
          <w:sz w:val="24"/>
          <w:szCs w:val="20"/>
        </w:rPr>
        <w:t xml:space="preserve">, Alliance for </w:t>
      </w:r>
      <w:r w:rsidR="00090C6D">
        <w:rPr>
          <w:b/>
          <w:bCs/>
          <w:sz w:val="24"/>
          <w:szCs w:val="20"/>
        </w:rPr>
        <w:t>Strong Families and Communities</w:t>
      </w:r>
    </w:p>
    <w:p w:rsidR="00EF3C91" w:rsidRPr="00EF3C91" w:rsidRDefault="00EF3C91" w:rsidP="00EF3C91">
      <w:pPr>
        <w:rPr>
          <w:sz w:val="24"/>
          <w:szCs w:val="20"/>
        </w:rPr>
      </w:pPr>
      <w:r w:rsidRPr="00EF3C91">
        <w:rPr>
          <w:sz w:val="24"/>
          <w:szCs w:val="20"/>
        </w:rPr>
        <w:t xml:space="preserve">The Alliance for </w:t>
      </w:r>
      <w:r w:rsidR="00090C6D">
        <w:rPr>
          <w:sz w:val="24"/>
          <w:szCs w:val="20"/>
        </w:rPr>
        <w:t>Strong Families and Communities</w:t>
      </w:r>
      <w:r w:rsidRPr="00EF3C91">
        <w:rPr>
          <w:sz w:val="24"/>
          <w:szCs w:val="20"/>
        </w:rPr>
        <w:t xml:space="preserve">, a 501c3 corporation representing a national network of roughly 500 human-serving organizations, is seeking a </w:t>
      </w:r>
      <w:r w:rsidR="00090C6D">
        <w:rPr>
          <w:sz w:val="24"/>
          <w:szCs w:val="20"/>
        </w:rPr>
        <w:t>part</w:t>
      </w:r>
      <w:r w:rsidRPr="00EF3C91">
        <w:rPr>
          <w:sz w:val="24"/>
          <w:szCs w:val="20"/>
        </w:rPr>
        <w:t xml:space="preserve">-time </w:t>
      </w:r>
      <w:r w:rsidR="00090C6D">
        <w:rPr>
          <w:sz w:val="24"/>
          <w:szCs w:val="20"/>
        </w:rPr>
        <w:t>Research Assistant</w:t>
      </w:r>
      <w:r w:rsidRPr="00EF3C91">
        <w:rPr>
          <w:sz w:val="24"/>
          <w:szCs w:val="20"/>
        </w:rPr>
        <w:t xml:space="preserve">.  </w:t>
      </w:r>
    </w:p>
    <w:p w:rsidR="00EF3C91" w:rsidRPr="00EF3C91" w:rsidRDefault="00EF3C91" w:rsidP="00EF3C91">
      <w:pPr>
        <w:rPr>
          <w:sz w:val="24"/>
          <w:szCs w:val="20"/>
        </w:rPr>
      </w:pPr>
    </w:p>
    <w:p w:rsidR="00EF3C91" w:rsidRPr="00A86783" w:rsidRDefault="00EF3C91" w:rsidP="00EF3C91">
      <w:pPr>
        <w:rPr>
          <w:rFonts w:asciiTheme="minorHAnsi" w:hAnsiTheme="minorHAnsi"/>
          <w:sz w:val="24"/>
          <w:szCs w:val="24"/>
        </w:rPr>
      </w:pPr>
      <w:r w:rsidRPr="00A86783">
        <w:rPr>
          <w:rFonts w:asciiTheme="minorHAnsi" w:hAnsiTheme="minorHAnsi"/>
          <w:sz w:val="24"/>
          <w:szCs w:val="24"/>
        </w:rPr>
        <w:t xml:space="preserve">This </w:t>
      </w:r>
      <w:r w:rsidR="00090C6D">
        <w:rPr>
          <w:rFonts w:asciiTheme="minorHAnsi" w:hAnsiTheme="minorHAnsi"/>
          <w:sz w:val="24"/>
          <w:szCs w:val="24"/>
        </w:rPr>
        <w:t xml:space="preserve">position </w:t>
      </w:r>
      <w:r w:rsidRPr="00A86783">
        <w:rPr>
          <w:rFonts w:asciiTheme="minorHAnsi" w:hAnsiTheme="minorHAnsi"/>
          <w:sz w:val="24"/>
          <w:szCs w:val="24"/>
        </w:rPr>
        <w:t xml:space="preserve">is perfect for </w:t>
      </w:r>
      <w:r w:rsidR="00CC0C55">
        <w:rPr>
          <w:rFonts w:asciiTheme="minorHAnsi" w:hAnsiTheme="minorHAnsi"/>
          <w:sz w:val="24"/>
          <w:szCs w:val="24"/>
        </w:rPr>
        <w:t xml:space="preserve">a </w:t>
      </w:r>
      <w:r w:rsidRPr="00A86783">
        <w:rPr>
          <w:rFonts w:asciiTheme="minorHAnsi" w:hAnsiTheme="minorHAnsi"/>
          <w:sz w:val="24"/>
          <w:szCs w:val="24"/>
        </w:rPr>
        <w:t xml:space="preserve">collaborative </w:t>
      </w:r>
      <w:r w:rsidR="00847BB8">
        <w:rPr>
          <w:rFonts w:asciiTheme="minorHAnsi" w:hAnsiTheme="minorHAnsi"/>
          <w:sz w:val="24"/>
          <w:szCs w:val="24"/>
        </w:rPr>
        <w:t>individual</w:t>
      </w:r>
      <w:r w:rsidRPr="00A86783">
        <w:rPr>
          <w:rFonts w:asciiTheme="minorHAnsi" w:hAnsiTheme="minorHAnsi"/>
          <w:sz w:val="24"/>
          <w:szCs w:val="24"/>
        </w:rPr>
        <w:t xml:space="preserve"> with</w:t>
      </w:r>
      <w:r w:rsidR="0044514D" w:rsidRPr="00A86783">
        <w:rPr>
          <w:rFonts w:asciiTheme="minorHAnsi" w:hAnsiTheme="minorHAnsi"/>
          <w:sz w:val="24"/>
          <w:szCs w:val="24"/>
        </w:rPr>
        <w:t xml:space="preserve"> an interest in </w:t>
      </w:r>
      <w:r w:rsidR="00090C6D">
        <w:rPr>
          <w:rFonts w:asciiTheme="minorHAnsi" w:hAnsiTheme="minorHAnsi"/>
          <w:sz w:val="24"/>
          <w:szCs w:val="24"/>
        </w:rPr>
        <w:t>supporting evaluation and research activities</w:t>
      </w:r>
      <w:r w:rsidR="0044514D" w:rsidRPr="00A86783">
        <w:rPr>
          <w:rFonts w:asciiTheme="minorHAnsi" w:hAnsiTheme="minorHAnsi"/>
          <w:sz w:val="24"/>
          <w:szCs w:val="24"/>
        </w:rPr>
        <w:t xml:space="preserve"> </w:t>
      </w:r>
      <w:r w:rsidR="00090C6D">
        <w:rPr>
          <w:rFonts w:asciiTheme="minorHAnsi" w:hAnsiTheme="minorHAnsi"/>
          <w:sz w:val="24"/>
          <w:szCs w:val="24"/>
        </w:rPr>
        <w:t xml:space="preserve">that </w:t>
      </w:r>
      <w:r w:rsidR="0044514D" w:rsidRPr="00A86783">
        <w:rPr>
          <w:rFonts w:asciiTheme="minorHAnsi" w:hAnsiTheme="minorHAnsi"/>
          <w:sz w:val="24"/>
          <w:szCs w:val="24"/>
        </w:rPr>
        <w:t xml:space="preserve">strengthen family- and community-serving </w:t>
      </w:r>
      <w:bookmarkStart w:id="0" w:name="_GoBack"/>
      <w:bookmarkEnd w:id="0"/>
      <w:r w:rsidR="00211E03" w:rsidRPr="00A86783">
        <w:rPr>
          <w:rFonts w:asciiTheme="minorHAnsi" w:hAnsiTheme="minorHAnsi"/>
          <w:sz w:val="24"/>
          <w:szCs w:val="24"/>
        </w:rPr>
        <w:t>organizations</w:t>
      </w:r>
      <w:r w:rsidR="0044514D" w:rsidRPr="00A86783">
        <w:rPr>
          <w:rFonts w:asciiTheme="minorHAnsi" w:hAnsiTheme="minorHAnsi"/>
          <w:sz w:val="24"/>
          <w:szCs w:val="24"/>
        </w:rPr>
        <w:t xml:space="preserve"> elevate effective practice and support systems change</w:t>
      </w:r>
      <w:r w:rsidR="00A86783" w:rsidRPr="00A86783">
        <w:rPr>
          <w:rFonts w:asciiTheme="minorHAnsi" w:hAnsiTheme="minorHAnsi"/>
          <w:sz w:val="24"/>
          <w:szCs w:val="24"/>
        </w:rPr>
        <w:t xml:space="preserve"> towards impacts in poverty, health and well-being, education, and economic security</w:t>
      </w:r>
      <w:r w:rsidR="0044514D" w:rsidRPr="00A86783">
        <w:rPr>
          <w:rFonts w:asciiTheme="minorHAnsi" w:hAnsiTheme="minorHAnsi"/>
          <w:sz w:val="24"/>
          <w:szCs w:val="24"/>
        </w:rPr>
        <w:t xml:space="preserve">. The ideal candidate </w:t>
      </w:r>
      <w:r w:rsidR="00090C6D">
        <w:rPr>
          <w:rFonts w:asciiTheme="minorHAnsi" w:hAnsiTheme="minorHAnsi"/>
          <w:sz w:val="24"/>
          <w:szCs w:val="24"/>
        </w:rPr>
        <w:t xml:space="preserve">will be very comfortable </w:t>
      </w:r>
      <w:r w:rsidR="00CC0C55">
        <w:rPr>
          <w:rFonts w:asciiTheme="minorHAnsi" w:hAnsiTheme="minorHAnsi"/>
          <w:sz w:val="24"/>
          <w:szCs w:val="24"/>
        </w:rPr>
        <w:t xml:space="preserve">supporting the administrative functions of research projects and </w:t>
      </w:r>
      <w:r w:rsidR="00090C6D">
        <w:rPr>
          <w:rFonts w:asciiTheme="minorHAnsi" w:hAnsiTheme="minorHAnsi"/>
          <w:sz w:val="24"/>
          <w:szCs w:val="24"/>
        </w:rPr>
        <w:t xml:space="preserve">working with a variety of </w:t>
      </w:r>
      <w:r w:rsidR="00CC0C55">
        <w:rPr>
          <w:rFonts w:asciiTheme="minorHAnsi" w:hAnsiTheme="minorHAnsi"/>
          <w:sz w:val="24"/>
          <w:szCs w:val="24"/>
        </w:rPr>
        <w:t>types of research and data</w:t>
      </w:r>
      <w:r w:rsidR="00090C6D">
        <w:rPr>
          <w:rFonts w:asciiTheme="minorHAnsi" w:hAnsiTheme="minorHAnsi"/>
          <w:sz w:val="24"/>
          <w:szCs w:val="24"/>
        </w:rPr>
        <w:t xml:space="preserve">. </w:t>
      </w:r>
    </w:p>
    <w:p w:rsidR="00847BB8" w:rsidRDefault="00847BB8" w:rsidP="00847BB8">
      <w:pPr>
        <w:rPr>
          <w:rFonts w:ascii="Verdana" w:hAnsi="Verdana"/>
          <w:snapToGrid w:val="0"/>
        </w:rPr>
      </w:pPr>
    </w:p>
    <w:p w:rsidR="00847BB8" w:rsidRPr="00847BB8" w:rsidRDefault="00847BB8" w:rsidP="00847BB8">
      <w:pPr>
        <w:rPr>
          <w:rFonts w:asciiTheme="minorHAnsi" w:hAnsiTheme="minorHAnsi"/>
          <w:snapToGrid w:val="0"/>
          <w:sz w:val="24"/>
          <w:szCs w:val="24"/>
        </w:rPr>
      </w:pPr>
      <w:r w:rsidRPr="00847BB8">
        <w:rPr>
          <w:rFonts w:asciiTheme="minorHAnsi" w:hAnsiTheme="minorHAnsi"/>
          <w:snapToGrid w:val="0"/>
          <w:sz w:val="24"/>
          <w:szCs w:val="24"/>
        </w:rPr>
        <w:t xml:space="preserve">A minimum of an Associate degree with 3 years of experience working with </w:t>
      </w:r>
      <w:r w:rsidR="00CC0C55">
        <w:rPr>
          <w:rFonts w:asciiTheme="minorHAnsi" w:hAnsiTheme="minorHAnsi"/>
          <w:snapToGrid w:val="0"/>
          <w:sz w:val="24"/>
          <w:szCs w:val="24"/>
        </w:rPr>
        <w:t>research and data</w:t>
      </w:r>
      <w:r w:rsidRPr="00847BB8">
        <w:rPr>
          <w:rFonts w:asciiTheme="minorHAnsi" w:hAnsiTheme="minorHAnsi"/>
          <w:snapToGrid w:val="0"/>
          <w:sz w:val="24"/>
          <w:szCs w:val="24"/>
        </w:rPr>
        <w:t>; Bachelor degree preferred in social sciences, social work, public policy, public administration, public health or related field; or equivalent combination of education and experience.</w:t>
      </w:r>
    </w:p>
    <w:p w:rsidR="00EF3C91" w:rsidRPr="00EF3C91" w:rsidRDefault="00EF3C91" w:rsidP="00EF3C91">
      <w:pPr>
        <w:spacing w:before="100" w:beforeAutospacing="1" w:after="100" w:afterAutospacing="1"/>
        <w:jc w:val="both"/>
        <w:rPr>
          <w:sz w:val="24"/>
          <w:szCs w:val="20"/>
        </w:rPr>
      </w:pPr>
      <w:r w:rsidRPr="00EF3C91">
        <w:rPr>
          <w:sz w:val="24"/>
          <w:szCs w:val="20"/>
        </w:rPr>
        <w:t xml:space="preserve">Send resume and cover letter with salary requirements to </w:t>
      </w:r>
      <w:hyperlink r:id="rId6" w:history="1">
        <w:r w:rsidRPr="00EF3C91">
          <w:rPr>
            <w:rStyle w:val="Hyperlink"/>
            <w:sz w:val="24"/>
            <w:szCs w:val="20"/>
          </w:rPr>
          <w:t>acfjobs@alliance1.org</w:t>
        </w:r>
      </w:hyperlink>
      <w:r w:rsidRPr="00EF3C91">
        <w:rPr>
          <w:sz w:val="24"/>
          <w:szCs w:val="20"/>
        </w:rPr>
        <w:t xml:space="preserve"> with “</w:t>
      </w:r>
      <w:r w:rsidR="00090C6D">
        <w:rPr>
          <w:sz w:val="24"/>
          <w:szCs w:val="20"/>
        </w:rPr>
        <w:t xml:space="preserve">Research </w:t>
      </w:r>
      <w:r w:rsidR="00CC0C55">
        <w:rPr>
          <w:sz w:val="24"/>
          <w:szCs w:val="20"/>
        </w:rPr>
        <w:t>Associate</w:t>
      </w:r>
      <w:r w:rsidRPr="00EF3C91">
        <w:rPr>
          <w:sz w:val="24"/>
          <w:szCs w:val="20"/>
        </w:rPr>
        <w:t xml:space="preserve">, </w:t>
      </w:r>
      <w:r w:rsidR="0044514D">
        <w:rPr>
          <w:sz w:val="24"/>
          <w:szCs w:val="20"/>
        </w:rPr>
        <w:t>ERS</w:t>
      </w:r>
      <w:r w:rsidRPr="00EF3C91">
        <w:rPr>
          <w:sz w:val="24"/>
          <w:szCs w:val="20"/>
        </w:rPr>
        <w:t xml:space="preserve">” in the subject heading or to the attention of Human Resources, Alliance for Children and Families, 11700 West Lake </w:t>
      </w:r>
      <w:r w:rsidR="00CC0C55">
        <w:rPr>
          <w:sz w:val="24"/>
          <w:szCs w:val="20"/>
        </w:rPr>
        <w:t>Park Drive, Milwaukee, WI 53224</w:t>
      </w:r>
      <w:r w:rsidRPr="00EF3C91">
        <w:rPr>
          <w:sz w:val="24"/>
          <w:szCs w:val="20"/>
        </w:rPr>
        <w:t xml:space="preserve">. No phone calls please. For more information about the Alliance, please visit our Web site at </w:t>
      </w:r>
      <w:hyperlink r:id="rId7" w:history="1">
        <w:r w:rsidRPr="00EF3C91">
          <w:rPr>
            <w:rStyle w:val="Hyperlink"/>
            <w:color w:val="auto"/>
            <w:sz w:val="24"/>
            <w:szCs w:val="20"/>
          </w:rPr>
          <w:t>www.alliance1.org</w:t>
        </w:r>
      </w:hyperlink>
      <w:r w:rsidRPr="00EF3C91">
        <w:rPr>
          <w:sz w:val="24"/>
          <w:szCs w:val="20"/>
        </w:rPr>
        <w:t>.</w:t>
      </w:r>
    </w:p>
    <w:p w:rsidR="00EF3C91" w:rsidRPr="00EF3C91" w:rsidRDefault="00EF3C91" w:rsidP="00EF3C91">
      <w:pPr>
        <w:pStyle w:val="NormalWeb"/>
        <w:jc w:val="both"/>
        <w:rPr>
          <w:rFonts w:ascii="Calibri" w:hAnsi="Calibri"/>
          <w:szCs w:val="20"/>
        </w:rPr>
      </w:pPr>
      <w:r w:rsidRPr="00EF3C91">
        <w:rPr>
          <w:rFonts w:ascii="Calibri" w:hAnsi="Calibri"/>
          <w:szCs w:val="20"/>
        </w:rPr>
        <w:t xml:space="preserve">The Alliance is fully committed to Equal Employment Opportunity and to attracting, retaining, developing and promoting the most qualified employees and does not discriminate on the basis of race, color, gender, religion, age, sexual orientation, national or ethnic origin, disability, marital status, veteran status, or any other occupationally irrelevant criteria. </w:t>
      </w:r>
    </w:p>
    <w:p w:rsidR="00751CDC" w:rsidRPr="00EF3C91" w:rsidRDefault="00751CDC">
      <w:pPr>
        <w:rPr>
          <w:sz w:val="28"/>
        </w:rPr>
      </w:pPr>
    </w:p>
    <w:sectPr w:rsidR="00751CDC" w:rsidRPr="00EF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1040"/>
    <w:multiLevelType w:val="hybridMultilevel"/>
    <w:tmpl w:val="355A2D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91"/>
    <w:rsid w:val="00090C6D"/>
    <w:rsid w:val="00211E03"/>
    <w:rsid w:val="0042581E"/>
    <w:rsid w:val="0044514D"/>
    <w:rsid w:val="00751CDC"/>
    <w:rsid w:val="00847BB8"/>
    <w:rsid w:val="00A60DC1"/>
    <w:rsid w:val="00A86783"/>
    <w:rsid w:val="00C41676"/>
    <w:rsid w:val="00CC0C55"/>
    <w:rsid w:val="00E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C91"/>
    <w:rPr>
      <w:color w:val="0000FF"/>
      <w:u w:val="single"/>
    </w:rPr>
  </w:style>
  <w:style w:type="paragraph" w:styleId="NormalWeb">
    <w:name w:val="Normal (Web)"/>
    <w:basedOn w:val="Normal"/>
    <w:uiPriority w:val="99"/>
    <w:semiHidden/>
    <w:unhideWhenUsed/>
    <w:rsid w:val="00EF3C9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C91"/>
    <w:rPr>
      <w:color w:val="0000FF"/>
      <w:u w:val="single"/>
    </w:rPr>
  </w:style>
  <w:style w:type="paragraph" w:styleId="NormalWeb">
    <w:name w:val="Normal (Web)"/>
    <w:basedOn w:val="Normal"/>
    <w:uiPriority w:val="99"/>
    <w:semiHidden/>
    <w:unhideWhenUsed/>
    <w:rsid w:val="00EF3C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iance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fjobs@alliance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 Kim</dc:creator>
  <cp:lastModifiedBy>Schick, Kim</cp:lastModifiedBy>
  <cp:revision>2</cp:revision>
  <dcterms:created xsi:type="dcterms:W3CDTF">2015-02-20T21:08:00Z</dcterms:created>
  <dcterms:modified xsi:type="dcterms:W3CDTF">2015-02-20T21:08:00Z</dcterms:modified>
</cp:coreProperties>
</file>